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A7" w:rsidRDefault="006909A7" w:rsidP="006909A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 на уроках физической культуры</w:t>
      </w:r>
    </w:p>
    <w:p w:rsidR="006909A7" w:rsidRDefault="006909A7" w:rsidP="006909A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09A7" w:rsidRPr="006909A7" w:rsidRDefault="006909A7" w:rsidP="006909A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798A" w:rsidRPr="006909A7" w:rsidRDefault="00D144AB" w:rsidP="006909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развития образования одним из приоритетных направлений является создание максимально благоприятных условий для всестороннего гармоничного развития ребенка с учетом его индивидуальных физических и психических особенностей</w:t>
      </w:r>
    </w:p>
    <w:p w:rsidR="00D144AB" w:rsidRPr="006909A7" w:rsidRDefault="00D144AB" w:rsidP="006909A7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спутник жизни ребёнка, источник положительных эмоций. Народные подвижные игры являются традиционным средством педагогики. Изначально в них ярко отражались образ жизни людей, их быт, труд, национальные устои, представление о чести, мужестве, желание обладать силой, ловкостью, выносливостью, быстротой и красотой движений и проявлялись смекалка, выдержка, творческая выдумка, находчивость, воля и стремление к победе. </w:t>
      </w:r>
    </w:p>
    <w:p w:rsidR="00D144AB" w:rsidRPr="006909A7" w:rsidRDefault="00D144AB" w:rsidP="006909A7">
      <w:pPr>
        <w:tabs>
          <w:tab w:val="left" w:pos="567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П.Ф.Лесгафт, Е.А.Покровский, В. В. </w:t>
      </w:r>
      <w:proofErr w:type="spellStart"/>
      <w:r w:rsidRPr="00690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Гориневский</w:t>
      </w:r>
      <w:proofErr w:type="spellEnd"/>
      <w:r w:rsidRPr="00690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К.Д.Ушинский, Г.А.Виноградов, учитывали важную роль подвижных игр в развитии физических сил ребёнка, в приобретении им определённых навыков. Они разъясняли их значение для физического развития детей и пропагандировали практическое внедрение их в систему воспитания подрастающего поколения.</w:t>
      </w:r>
    </w:p>
    <w:p w:rsidR="00D144AB" w:rsidRPr="006909A7" w:rsidRDefault="00D144AB" w:rsidP="006909A7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разнообразны по своему содержанию и организации. они могут использоваться автономно на уроках физкультуры, а также являться интересным, неотъемлемым компонентом спортивных праздничных внешкольных мероприятий. </w:t>
      </w:r>
    </w:p>
    <w:p w:rsidR="00D144AB" w:rsidRPr="006909A7" w:rsidRDefault="00D144AB" w:rsidP="006909A7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9A7">
        <w:rPr>
          <w:rFonts w:ascii="Times New Roman" w:hAnsi="Times New Roman" w:cs="Times New Roman"/>
          <w:color w:val="000000"/>
          <w:sz w:val="28"/>
          <w:szCs w:val="28"/>
        </w:rPr>
        <w:t>При организации подвижных игр необходимо  следить за санитарно-гигиеническими условиями проводимых занятий: за чистотой спортивного зала и температурой воздуха. Не менее важное значение имеет чистота тела и одежды самих занимающихся. В процессе игры значительно повышается обмен веществ, увеличиваются газообмен и теплоотдача. В связи с этим у детей необходимо воспитывать привычку систематически мыть руки и ноги, обтирать влажным полотенцем тело и обливаться водой, используя общепринятые правила гигиены и закаливания.</w:t>
      </w:r>
    </w:p>
    <w:p w:rsidR="00D144AB" w:rsidRPr="006909A7" w:rsidRDefault="00D144AB" w:rsidP="006909A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>Если на уроке решается задача</w:t>
      </w:r>
      <w:r w:rsidRPr="006909A7">
        <w:rPr>
          <w:rStyle w:val="apple-converted-space"/>
          <w:color w:val="000000"/>
          <w:sz w:val="28"/>
          <w:szCs w:val="28"/>
        </w:rPr>
        <w:t> </w:t>
      </w:r>
      <w:r w:rsidRPr="006909A7">
        <w:rPr>
          <w:b/>
          <w:bCs/>
          <w:color w:val="000000"/>
          <w:sz w:val="28"/>
          <w:szCs w:val="28"/>
        </w:rPr>
        <w:t>развития силы</w:t>
      </w:r>
      <w:r w:rsidRPr="006909A7">
        <w:rPr>
          <w:color w:val="000000"/>
          <w:sz w:val="28"/>
          <w:szCs w:val="28"/>
        </w:rPr>
        <w:t xml:space="preserve">, то в его программу очень выгодно включать вспомогательные и подводящие игры, связанные с кратковременными скоростно-силовыми напряжениями и самыми разнообразными формами преодоления мышечного сопротивления противника в непосредственном соприкосновении с ним. Основные содержательные компоненты таких игр включают различные </w:t>
      </w:r>
      <w:proofErr w:type="spellStart"/>
      <w:r w:rsidRPr="006909A7">
        <w:rPr>
          <w:color w:val="000000"/>
          <w:sz w:val="28"/>
          <w:szCs w:val="28"/>
        </w:rPr>
        <w:t>перетягивания</w:t>
      </w:r>
      <w:proofErr w:type="spellEnd"/>
      <w:r w:rsidRPr="006909A7">
        <w:rPr>
          <w:color w:val="000000"/>
          <w:sz w:val="28"/>
          <w:szCs w:val="28"/>
        </w:rPr>
        <w:t>, сталкивания, удержания, выталкивания, элементы борьбы, тяжелой атлетики и т.д. Весьма эффективными для решения данной задачи оказываются также упражнения с доступными отягощениями – наклоны, приседания, отжимания, подъемы, повороты, вращения, бег, прыжки с посильным для учащихся грузом. Сюда же следует отнести метания различных предметов на дальность.</w:t>
      </w:r>
    </w:p>
    <w:p w:rsidR="00D144AB" w:rsidRPr="006909A7" w:rsidRDefault="00D144AB" w:rsidP="006909A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lastRenderedPageBreak/>
        <w:t>Для</w:t>
      </w:r>
      <w:r w:rsidRPr="006909A7">
        <w:rPr>
          <w:rStyle w:val="apple-converted-space"/>
          <w:color w:val="000000"/>
          <w:sz w:val="28"/>
          <w:szCs w:val="28"/>
        </w:rPr>
        <w:t> </w:t>
      </w:r>
      <w:r w:rsidRPr="006909A7">
        <w:rPr>
          <w:b/>
          <w:bCs/>
          <w:color w:val="000000"/>
          <w:sz w:val="28"/>
          <w:szCs w:val="28"/>
        </w:rPr>
        <w:t>развития быстроты</w:t>
      </w:r>
      <w:r w:rsidRPr="006909A7">
        <w:rPr>
          <w:rStyle w:val="apple-converted-space"/>
          <w:color w:val="000000"/>
          <w:sz w:val="28"/>
          <w:szCs w:val="28"/>
        </w:rPr>
        <w:t> </w:t>
      </w:r>
      <w:r w:rsidRPr="006909A7">
        <w:rPr>
          <w:color w:val="000000"/>
          <w:sz w:val="28"/>
          <w:szCs w:val="28"/>
        </w:rPr>
        <w:t>следует подбирать игры, требующие мгновенных ответных реакций на зрительные, звуковые или тактильные сигналы и включающие физические упражнения с периодическими ускорениями, внезапными остановками, стремительными рывками, бегом на короткие дистанции и другими двигательными действиями, направленными на сознательное и целеустремленное опережение соперника.</w:t>
      </w:r>
    </w:p>
    <w:p w:rsidR="00D144AB" w:rsidRPr="006909A7" w:rsidRDefault="00D144AB" w:rsidP="006909A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>Для</w:t>
      </w:r>
      <w:r w:rsidRPr="006909A7">
        <w:rPr>
          <w:rStyle w:val="apple-converted-space"/>
          <w:color w:val="000000"/>
          <w:sz w:val="28"/>
          <w:szCs w:val="28"/>
        </w:rPr>
        <w:t> </w:t>
      </w:r>
      <w:r w:rsidRPr="006909A7">
        <w:rPr>
          <w:b/>
          <w:bCs/>
          <w:color w:val="000000"/>
          <w:sz w:val="28"/>
          <w:szCs w:val="28"/>
        </w:rPr>
        <w:t>развития ловкости</w:t>
      </w:r>
      <w:r w:rsidRPr="006909A7">
        <w:rPr>
          <w:rStyle w:val="apple-converted-space"/>
          <w:color w:val="000000"/>
          <w:sz w:val="28"/>
          <w:szCs w:val="28"/>
        </w:rPr>
        <w:t> </w:t>
      </w:r>
      <w:r w:rsidRPr="006909A7">
        <w:rPr>
          <w:color w:val="000000"/>
          <w:sz w:val="28"/>
          <w:szCs w:val="28"/>
        </w:rPr>
        <w:t>применяют игры, требующие проявления точной координации движений и быстрого согласования своих действий с действиями партнеров по команде, определенной физической сноровки.</w:t>
      </w:r>
    </w:p>
    <w:p w:rsidR="00D144AB" w:rsidRPr="006909A7" w:rsidRDefault="00D144AB" w:rsidP="006909A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>Для</w:t>
      </w:r>
      <w:r w:rsidRPr="006909A7">
        <w:rPr>
          <w:rStyle w:val="apple-converted-space"/>
          <w:color w:val="000000"/>
          <w:sz w:val="28"/>
          <w:szCs w:val="28"/>
        </w:rPr>
        <w:t> </w:t>
      </w:r>
      <w:r w:rsidRPr="006909A7">
        <w:rPr>
          <w:b/>
          <w:bCs/>
          <w:color w:val="000000"/>
          <w:sz w:val="28"/>
          <w:szCs w:val="28"/>
        </w:rPr>
        <w:t>развития выносливости</w:t>
      </w:r>
      <w:r w:rsidRPr="006909A7">
        <w:rPr>
          <w:rStyle w:val="apple-converted-space"/>
          <w:color w:val="000000"/>
          <w:sz w:val="28"/>
          <w:szCs w:val="28"/>
        </w:rPr>
        <w:t> </w:t>
      </w:r>
      <w:r w:rsidRPr="006909A7">
        <w:rPr>
          <w:color w:val="000000"/>
          <w:sz w:val="28"/>
          <w:szCs w:val="28"/>
        </w:rPr>
        <w:t>надо использовать игры, связанные с заведомо большой затратой сил и энергии, с частыми повторениями упражнений или с продолжительной непрерывной двигательной деятельностью, обусловленной правилами игры.</w:t>
      </w:r>
    </w:p>
    <w:p w:rsidR="00D144AB" w:rsidRPr="006909A7" w:rsidRDefault="00D144AB" w:rsidP="006909A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 xml:space="preserve">Подвижные игры лучше всего применять в тесной взаимосвязи с другими средствами физического воспитания путем комплексного использования с </w:t>
      </w:r>
      <w:proofErr w:type="spellStart"/>
      <w:r w:rsidRPr="006909A7">
        <w:rPr>
          <w:color w:val="000000"/>
          <w:sz w:val="28"/>
          <w:szCs w:val="28"/>
        </w:rPr>
        <w:t>общеразвивающими</w:t>
      </w:r>
      <w:proofErr w:type="spellEnd"/>
      <w:r w:rsidRPr="006909A7">
        <w:rPr>
          <w:color w:val="000000"/>
          <w:sz w:val="28"/>
          <w:szCs w:val="28"/>
        </w:rPr>
        <w:t>, подводящими и специальными упражнениями. При планировании нужно учитывать общую нагрузку урока и определять цель, время и место среди других используемых упражнений и учебных заданий. Уровень ее трудности и продолжительность должны быть доступными для занимающихся и возрастать плавно и постепенно.</w:t>
      </w:r>
    </w:p>
    <w:p w:rsidR="00D144AB" w:rsidRPr="006909A7" w:rsidRDefault="00D144AB" w:rsidP="006909A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>При проведении игр серьезное внимание необходимо уделять строгому соблюдению общепринятых норм и правил техники безопасности как самих играющих, так и зрителей.</w:t>
      </w:r>
    </w:p>
    <w:p w:rsidR="006909A7" w:rsidRPr="006909A7" w:rsidRDefault="006909A7" w:rsidP="006909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>Подвижные игры -  средство разностороннего развития.</w:t>
      </w:r>
    </w:p>
    <w:p w:rsidR="006909A7" w:rsidRPr="006909A7" w:rsidRDefault="006909A7" w:rsidP="006909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6909A7">
        <w:rPr>
          <w:i/>
          <w:iCs/>
          <w:color w:val="000000"/>
          <w:sz w:val="28"/>
          <w:szCs w:val="28"/>
        </w:rPr>
        <w:t>Классификация</w:t>
      </w:r>
      <w:r w:rsidRPr="006909A7">
        <w:rPr>
          <w:color w:val="000000"/>
          <w:sz w:val="28"/>
          <w:szCs w:val="28"/>
        </w:rPr>
        <w:t>подвижных</w:t>
      </w:r>
      <w:proofErr w:type="spellEnd"/>
      <w:r w:rsidRPr="006909A7">
        <w:rPr>
          <w:color w:val="000000"/>
          <w:sz w:val="28"/>
          <w:szCs w:val="28"/>
        </w:rPr>
        <w:t xml:space="preserve"> игр. Для удобства практического использования игры классифицируются. Отличают элементарные подвижные игры и спортивные игры — баскетбол, хоккей, футбол и др. Подвижные игры - игры с правилами. Их различают по двигательному содержанию, иначе говоря, доминирующему в каждой игре основному движению (игры с бегом, с прыжками и т.д.).</w:t>
      </w:r>
    </w:p>
    <w:p w:rsidR="006909A7" w:rsidRPr="006909A7" w:rsidRDefault="006909A7" w:rsidP="006909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>По образному содержанию подвижные игры делятся на сюжетные и бессюжетные. Для сюжетных игр характерны роли с соответствующими для них двигательными действиями. Сюжет может быть образный («Медведь и пчелы», «Зайцы и волк», «Воробышки и кот») и условный («</w:t>
      </w:r>
      <w:proofErr w:type="spellStart"/>
      <w:r w:rsidRPr="006909A7">
        <w:rPr>
          <w:color w:val="000000"/>
          <w:sz w:val="28"/>
          <w:szCs w:val="28"/>
        </w:rPr>
        <w:t>Ловишки</w:t>
      </w:r>
      <w:proofErr w:type="spellEnd"/>
      <w:r w:rsidRPr="006909A7">
        <w:rPr>
          <w:color w:val="000000"/>
          <w:sz w:val="28"/>
          <w:szCs w:val="28"/>
        </w:rPr>
        <w:t>», «Пятнашки», «Перебежки»).</w:t>
      </w:r>
    </w:p>
    <w:p w:rsidR="006909A7" w:rsidRPr="006909A7" w:rsidRDefault="006909A7" w:rsidP="006909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>В бессюжетных играх («Найди себе пару», «Чье звено быстрее построится», «Придумай фигуру») все дети выполняют одинаковые движения. Особую группу составляют хороводные игры. Они проходят под песню или стихотворение.</w:t>
      </w:r>
    </w:p>
    <w:p w:rsidR="006909A7" w:rsidRPr="006909A7" w:rsidRDefault="006909A7" w:rsidP="006909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>По характеру игровых действий отличаются игры соревновательного типа. Они стимулируют активное проявление физических качеств, чаще всего скоростных.</w:t>
      </w:r>
    </w:p>
    <w:p w:rsidR="006909A7" w:rsidRPr="006909A7" w:rsidRDefault="006909A7" w:rsidP="006909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09A7">
        <w:rPr>
          <w:color w:val="000000"/>
          <w:sz w:val="28"/>
          <w:szCs w:val="28"/>
        </w:rPr>
        <w:t>По динамическим характеристикам различают игры малой, средней и большой подвижности.</w:t>
      </w:r>
    </w:p>
    <w:p w:rsidR="006909A7" w:rsidRPr="00D62567" w:rsidRDefault="006909A7" w:rsidP="006909A7">
      <w:pPr>
        <w:spacing w:after="0" w:line="240" w:lineRule="auto"/>
        <w:ind w:left="97" w:right="9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5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Литература.</w:t>
      </w:r>
    </w:p>
    <w:p w:rsidR="006909A7" w:rsidRPr="00D62567" w:rsidRDefault="006909A7" w:rsidP="006909A7">
      <w:pPr>
        <w:spacing w:after="0" w:line="240" w:lineRule="auto"/>
        <w:ind w:left="97" w:right="9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62567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Антропова, М.В. Основы гигиены учащихся.- М.: Просвещение, 1971.</w:t>
      </w:r>
    </w:p>
    <w:p w:rsidR="006909A7" w:rsidRPr="00D62567" w:rsidRDefault="006909A7" w:rsidP="006909A7">
      <w:pPr>
        <w:spacing w:after="0" w:line="240" w:lineRule="auto"/>
        <w:ind w:left="97" w:right="9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567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2.Богданов, Г.П. Руководство физическим воспитанием школьников.- М.: 1972.</w:t>
      </w:r>
    </w:p>
    <w:p w:rsidR="006909A7" w:rsidRPr="00D62567" w:rsidRDefault="006909A7" w:rsidP="006909A7">
      <w:pPr>
        <w:spacing w:after="0" w:line="240" w:lineRule="auto"/>
        <w:ind w:left="97" w:right="9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3.Богданов Я.М., Краковяк, Г.М. Гигиена.- М.: </w:t>
      </w:r>
      <w:proofErr w:type="spellStart"/>
      <w:r w:rsidRPr="00D62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D62567">
        <w:rPr>
          <w:rFonts w:ascii="Times New Roman" w:eastAsia="Times New Roman" w:hAnsi="Times New Roman" w:cs="Times New Roman"/>
          <w:sz w:val="28"/>
          <w:szCs w:val="28"/>
          <w:lang w:eastAsia="ru-RU"/>
        </w:rPr>
        <w:t>, 1961.</w:t>
      </w:r>
    </w:p>
    <w:p w:rsidR="006909A7" w:rsidRPr="00D62567" w:rsidRDefault="006909A7" w:rsidP="006909A7">
      <w:pPr>
        <w:spacing w:after="0" w:line="240" w:lineRule="auto"/>
        <w:ind w:left="97" w:right="9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567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4.Волков, В.В. Физкультурно-Оздоровительная работа в режиме учебного дня.- Брянск, 1969.</w:t>
      </w:r>
    </w:p>
    <w:p w:rsidR="006909A7" w:rsidRDefault="006909A7" w:rsidP="006909A7">
      <w:pPr>
        <w:spacing w:after="0" w:line="240" w:lineRule="auto"/>
        <w:ind w:left="97"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67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5.Забота о здоровье школьников. Из опыта работы школы № 710/</w:t>
      </w:r>
    </w:p>
    <w:p w:rsidR="006909A7" w:rsidRPr="00D62567" w:rsidRDefault="006909A7" w:rsidP="006909A7">
      <w:pPr>
        <w:spacing w:after="0" w:line="240" w:lineRule="auto"/>
        <w:ind w:left="97" w:right="9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909A7">
        <w:t xml:space="preserve"> </w:t>
      </w:r>
      <w:r w:rsidRPr="006909A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http://www.studfiles.ru</w:t>
      </w:r>
    </w:p>
    <w:p w:rsidR="00D144AB" w:rsidRPr="006909A7" w:rsidRDefault="00D144AB" w:rsidP="006909A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D144AB" w:rsidRPr="006909A7" w:rsidSect="00CD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144AB"/>
    <w:rsid w:val="004E2181"/>
    <w:rsid w:val="006909A7"/>
    <w:rsid w:val="00832480"/>
    <w:rsid w:val="0089212C"/>
    <w:rsid w:val="008E08AB"/>
    <w:rsid w:val="00BB5793"/>
    <w:rsid w:val="00CD798A"/>
    <w:rsid w:val="00D1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</dc:creator>
  <cp:lastModifiedBy>Назым</cp:lastModifiedBy>
  <cp:revision>1</cp:revision>
  <dcterms:created xsi:type="dcterms:W3CDTF">2016-12-23T23:22:00Z</dcterms:created>
  <dcterms:modified xsi:type="dcterms:W3CDTF">2016-12-23T23:43:00Z</dcterms:modified>
</cp:coreProperties>
</file>